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紫金县蓝塘镇百罗村油茶种植基地建设项目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116"/>
    <w:rsid w:val="0053553D"/>
    <w:rsid w:val="007A79C7"/>
    <w:rsid w:val="026145D2"/>
    <w:rsid w:val="048D10B5"/>
    <w:rsid w:val="04C67568"/>
    <w:rsid w:val="051B60C7"/>
    <w:rsid w:val="0BE56A4F"/>
    <w:rsid w:val="0C814479"/>
    <w:rsid w:val="1273305A"/>
    <w:rsid w:val="13FE3336"/>
    <w:rsid w:val="147E2B1E"/>
    <w:rsid w:val="148E5257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CF2BFB"/>
    <w:rsid w:val="1FD41FED"/>
    <w:rsid w:val="20D85ED9"/>
    <w:rsid w:val="21904A03"/>
    <w:rsid w:val="23995DA6"/>
    <w:rsid w:val="24187812"/>
    <w:rsid w:val="241A4501"/>
    <w:rsid w:val="24561044"/>
    <w:rsid w:val="270E5558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  <w:rsid w:val="7AA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2023-12-26T02:33:18Z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83295A8DA80A4DBEA81C17AE8E65AAAA</vt:lpwstr>
  </property>
</Properties>
</file>