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黄塘镇庙前村朱坑小组村道硬底化、四岭小组村硬底化及挡土墙工程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2F802F0E"/>
    <w:rsid w:val="31E30507"/>
    <w:rsid w:val="32CE755F"/>
    <w:rsid w:val="343E30F0"/>
    <w:rsid w:val="348E5BB8"/>
    <w:rsid w:val="3E0E4352"/>
    <w:rsid w:val="410E475C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4D2931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2022-03-03T03:43:56Z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5300A42D9B2E48B5A9C0710ACEE1920A</vt:lpwstr>
  </property>
</Properties>
</file>