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紫金县紫金宾馆有限责任公司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紫金宾馆公共洗手间及附属楼给排水管道、二楼走廊维修工程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0ECD0E70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2022-02-24T09:12:39Z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E2B0BF246BEC46CFBCDA18599D03EE15</vt:lpwstr>
  </property>
</Properties>
</file>